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2A" w:rsidRDefault="00EF462A" w:rsidP="002159C6">
      <w:pPr>
        <w:jc w:val="center"/>
        <w:rPr>
          <w:b/>
          <w:sz w:val="24"/>
          <w:szCs w:val="24"/>
        </w:rPr>
      </w:pPr>
    </w:p>
    <w:p w:rsidR="002159C6" w:rsidRPr="003F6DFD" w:rsidRDefault="002159C6" w:rsidP="002159C6">
      <w:pPr>
        <w:jc w:val="center"/>
        <w:rPr>
          <w:b/>
          <w:sz w:val="24"/>
          <w:szCs w:val="24"/>
        </w:rPr>
      </w:pPr>
      <w:r w:rsidRPr="003F6DFD">
        <w:rPr>
          <w:b/>
          <w:sz w:val="24"/>
          <w:szCs w:val="24"/>
        </w:rPr>
        <w:t>AMBULATÓRIO MÉDICO DE ESPECIALIDADES DR. OSCAR GURJÃO COTRIM</w:t>
      </w:r>
    </w:p>
    <w:p w:rsidR="002159C6" w:rsidRPr="003F6DFD" w:rsidRDefault="002159C6" w:rsidP="002159C6">
      <w:pPr>
        <w:jc w:val="center"/>
        <w:rPr>
          <w:b/>
          <w:sz w:val="24"/>
          <w:szCs w:val="24"/>
        </w:rPr>
      </w:pPr>
      <w:r w:rsidRPr="003F6DFD">
        <w:rPr>
          <w:b/>
          <w:sz w:val="24"/>
          <w:szCs w:val="24"/>
        </w:rPr>
        <w:t>AME ARAÇATUBA</w:t>
      </w:r>
    </w:p>
    <w:p w:rsidR="002159C6" w:rsidRPr="003F6DFD" w:rsidRDefault="002159C6" w:rsidP="002159C6">
      <w:pPr>
        <w:jc w:val="center"/>
        <w:rPr>
          <w:b/>
          <w:sz w:val="24"/>
          <w:szCs w:val="24"/>
        </w:rPr>
      </w:pPr>
      <w:r w:rsidRPr="003F6DFD">
        <w:rPr>
          <w:b/>
          <w:sz w:val="24"/>
          <w:szCs w:val="24"/>
        </w:rPr>
        <w:t>NORMATIZAÇÃO OUVIDORIA/</w:t>
      </w:r>
      <w:proofErr w:type="gramStart"/>
      <w:r w:rsidRPr="003F6DFD">
        <w:rPr>
          <w:b/>
          <w:sz w:val="24"/>
          <w:szCs w:val="24"/>
        </w:rPr>
        <w:t>S.A.</w:t>
      </w:r>
      <w:proofErr w:type="gramEnd"/>
      <w:r w:rsidRPr="003F6DFD">
        <w:rPr>
          <w:b/>
          <w:sz w:val="24"/>
          <w:szCs w:val="24"/>
        </w:rPr>
        <w:t>U</w:t>
      </w:r>
      <w:bookmarkStart w:id="0" w:name="_GoBack"/>
      <w:bookmarkEnd w:id="0"/>
    </w:p>
    <w:p w:rsidR="002159C6" w:rsidRPr="003F6DFD" w:rsidRDefault="002159C6" w:rsidP="002159C6">
      <w:pPr>
        <w:jc w:val="center"/>
        <w:rPr>
          <w:b/>
          <w:sz w:val="24"/>
          <w:szCs w:val="24"/>
        </w:rPr>
      </w:pPr>
    </w:p>
    <w:p w:rsidR="002159C6" w:rsidRPr="003F6DFD" w:rsidRDefault="002159C6" w:rsidP="002159C6">
      <w:pPr>
        <w:jc w:val="both"/>
        <w:rPr>
          <w:sz w:val="24"/>
          <w:szCs w:val="24"/>
        </w:rPr>
      </w:pPr>
      <w:r w:rsidRPr="003F6DFD">
        <w:rPr>
          <w:sz w:val="24"/>
          <w:szCs w:val="24"/>
        </w:rPr>
        <w:t>A Ouvidoria Central da Secretaria de Estado da Saúde de São Paulo, através de documento do Grupo de Trabalho de Reestruturação do Setor de Ouvidoria, propõe a padronização dos Serviços de Atendimentos aos Usuários (</w:t>
      </w:r>
      <w:proofErr w:type="gramStart"/>
      <w:r w:rsidRPr="003F6DFD">
        <w:rPr>
          <w:sz w:val="24"/>
          <w:szCs w:val="24"/>
        </w:rPr>
        <w:t>S.A.</w:t>
      </w:r>
      <w:proofErr w:type="gramEnd"/>
      <w:r w:rsidRPr="003F6DFD">
        <w:rPr>
          <w:sz w:val="24"/>
          <w:szCs w:val="24"/>
        </w:rPr>
        <w:t xml:space="preserve">U) bem como a definição de conceitos, princípios, atribuições, competências e requisitos, além da padronização da coleta e do fluxo das informações. </w:t>
      </w:r>
    </w:p>
    <w:p w:rsidR="002159C6" w:rsidRPr="003F6DFD" w:rsidRDefault="002159C6" w:rsidP="002159C6">
      <w:pPr>
        <w:jc w:val="both"/>
        <w:rPr>
          <w:sz w:val="24"/>
          <w:szCs w:val="24"/>
        </w:rPr>
      </w:pPr>
      <w:r w:rsidRPr="003F6DFD">
        <w:rPr>
          <w:sz w:val="24"/>
          <w:szCs w:val="24"/>
        </w:rPr>
        <w:t>A Ouvidoria/</w:t>
      </w:r>
      <w:proofErr w:type="gramStart"/>
      <w:r w:rsidRPr="003F6DFD">
        <w:rPr>
          <w:sz w:val="24"/>
          <w:szCs w:val="24"/>
        </w:rPr>
        <w:t>S.A.</w:t>
      </w:r>
      <w:proofErr w:type="gramEnd"/>
      <w:r w:rsidRPr="003F6DFD">
        <w:rPr>
          <w:sz w:val="24"/>
          <w:szCs w:val="24"/>
        </w:rPr>
        <w:t xml:space="preserve">U do AME Araçatuba tem como finalidade de atender os usuários encaminhados pelas Unidades Básicas de Saúde (UBS)  dos 28 municípios da região de Araçatuba, através deste serviço que os usuários do SUS (Sistema Único de Saúde) tenha suas opiniões, dúvidas, sugestões, denúncias, solicitações, informações, elogio e também suas reclamações ouvidas. Sendo um canal de relacionamento fazendo a mediação de conflitos entre o AME e seus usuários favorecendo na melhoria e qualidade dos serviços prestados, sanando assim eventuais falhas que venham a ser cometidas. </w:t>
      </w:r>
    </w:p>
    <w:p w:rsidR="002159C6" w:rsidRPr="003F6DFD" w:rsidRDefault="002159C6" w:rsidP="002159C6">
      <w:pPr>
        <w:jc w:val="both"/>
        <w:rPr>
          <w:sz w:val="24"/>
          <w:szCs w:val="24"/>
        </w:rPr>
      </w:pPr>
      <w:r w:rsidRPr="003F6DFD">
        <w:rPr>
          <w:sz w:val="24"/>
          <w:szCs w:val="24"/>
        </w:rPr>
        <w:t>A Ouvidoria/</w:t>
      </w:r>
      <w:proofErr w:type="gramStart"/>
      <w:r w:rsidRPr="003F6DFD">
        <w:rPr>
          <w:sz w:val="24"/>
          <w:szCs w:val="24"/>
        </w:rPr>
        <w:t>S.A.</w:t>
      </w:r>
      <w:proofErr w:type="gramEnd"/>
      <w:r w:rsidRPr="003F6DFD">
        <w:rPr>
          <w:sz w:val="24"/>
          <w:szCs w:val="24"/>
        </w:rPr>
        <w:t>U do AME Araçatuba tem como objetivo fortalecer e  integrar mecanismos de utilização da voz do usuário como ferramenta de gestão.</w:t>
      </w:r>
    </w:p>
    <w:p w:rsidR="002159C6" w:rsidRPr="003F6DFD" w:rsidRDefault="002159C6" w:rsidP="002159C6">
      <w:pPr>
        <w:jc w:val="both"/>
        <w:rPr>
          <w:sz w:val="24"/>
          <w:szCs w:val="24"/>
        </w:rPr>
      </w:pPr>
    </w:p>
    <w:p w:rsidR="002159C6" w:rsidRPr="003F6DFD" w:rsidRDefault="002159C6" w:rsidP="002159C6">
      <w:pPr>
        <w:pStyle w:val="PargrafodaLista"/>
        <w:numPr>
          <w:ilvl w:val="0"/>
          <w:numId w:val="1"/>
        </w:numPr>
        <w:jc w:val="both"/>
        <w:rPr>
          <w:sz w:val="24"/>
          <w:szCs w:val="24"/>
        </w:rPr>
      </w:pPr>
      <w:r w:rsidRPr="003F6DFD">
        <w:rPr>
          <w:b/>
          <w:sz w:val="24"/>
          <w:szCs w:val="24"/>
        </w:rPr>
        <w:t xml:space="preserve">Pesquisa de Satisfação com o Usuário (PSAT) – </w:t>
      </w:r>
      <w:r w:rsidRPr="003F6DFD">
        <w:rPr>
          <w:sz w:val="24"/>
          <w:szCs w:val="24"/>
        </w:rPr>
        <w:t>Pesquisa realizada mensalmente com os usuários no interior da Unidade.</w:t>
      </w:r>
    </w:p>
    <w:p w:rsidR="002159C6" w:rsidRPr="003F6DFD" w:rsidRDefault="002159C6" w:rsidP="002159C6">
      <w:pPr>
        <w:ind w:left="360"/>
        <w:jc w:val="both"/>
        <w:rPr>
          <w:sz w:val="24"/>
          <w:szCs w:val="24"/>
        </w:rPr>
      </w:pPr>
    </w:p>
    <w:p w:rsidR="002159C6" w:rsidRPr="003F6DFD" w:rsidRDefault="002159C6" w:rsidP="002159C6">
      <w:pPr>
        <w:pStyle w:val="PargrafodaLista"/>
        <w:numPr>
          <w:ilvl w:val="0"/>
          <w:numId w:val="1"/>
        </w:numPr>
        <w:jc w:val="both"/>
        <w:rPr>
          <w:sz w:val="24"/>
          <w:szCs w:val="24"/>
        </w:rPr>
      </w:pPr>
      <w:r w:rsidRPr="003F6DFD">
        <w:rPr>
          <w:b/>
          <w:sz w:val="24"/>
          <w:szCs w:val="24"/>
        </w:rPr>
        <w:t>Sistema de Ouvidor SES –</w:t>
      </w:r>
      <w:r w:rsidRPr="003F6DFD">
        <w:rPr>
          <w:sz w:val="24"/>
          <w:szCs w:val="24"/>
        </w:rPr>
        <w:t xml:space="preserve"> Responsável por registrar as manifestações espontâneas, sejam elas por e-mail, cartas, telefones ou pessoalmente. </w:t>
      </w:r>
    </w:p>
    <w:p w:rsidR="002159C6" w:rsidRPr="003F6DFD" w:rsidRDefault="002159C6" w:rsidP="002159C6">
      <w:pPr>
        <w:pStyle w:val="PargrafodaLista"/>
        <w:jc w:val="both"/>
        <w:rPr>
          <w:sz w:val="24"/>
          <w:szCs w:val="24"/>
        </w:rPr>
      </w:pPr>
    </w:p>
    <w:p w:rsidR="002159C6" w:rsidRPr="003F6DFD" w:rsidRDefault="002159C6" w:rsidP="002159C6">
      <w:pPr>
        <w:pStyle w:val="PargrafodaLista"/>
        <w:jc w:val="both"/>
        <w:rPr>
          <w:sz w:val="24"/>
          <w:szCs w:val="24"/>
        </w:rPr>
      </w:pPr>
    </w:p>
    <w:p w:rsidR="002159C6" w:rsidRPr="003F6DFD" w:rsidRDefault="002159C6" w:rsidP="002159C6">
      <w:pPr>
        <w:pStyle w:val="PargrafodaLista"/>
        <w:ind w:left="0"/>
        <w:jc w:val="both"/>
        <w:rPr>
          <w:sz w:val="24"/>
          <w:szCs w:val="24"/>
        </w:rPr>
      </w:pPr>
      <w:r w:rsidRPr="003F6DFD">
        <w:rPr>
          <w:sz w:val="24"/>
          <w:szCs w:val="24"/>
        </w:rPr>
        <w:t>As manifestações recebidas são todas registradas no Sistema Ouvidor SES e encaminhadas aos</w:t>
      </w:r>
      <w:proofErr w:type="gramStart"/>
      <w:r w:rsidRPr="003F6DFD">
        <w:rPr>
          <w:sz w:val="24"/>
          <w:szCs w:val="24"/>
        </w:rPr>
        <w:t xml:space="preserve">  </w:t>
      </w:r>
      <w:proofErr w:type="gramEnd"/>
      <w:r w:rsidRPr="003F6DFD">
        <w:rPr>
          <w:sz w:val="24"/>
          <w:szCs w:val="24"/>
        </w:rPr>
        <w:t xml:space="preserve">respectivos setores, e após serem analisadas pelo gestor da Unidade é realizada uma devolutiva ao usuário informando as medidas tomadas diante de sua manifestação. </w:t>
      </w:r>
    </w:p>
    <w:p w:rsidR="002159C6" w:rsidRPr="003F6DFD" w:rsidRDefault="002159C6" w:rsidP="002159C6">
      <w:pPr>
        <w:pStyle w:val="PargrafodaLista"/>
        <w:jc w:val="both"/>
        <w:rPr>
          <w:sz w:val="24"/>
          <w:szCs w:val="24"/>
        </w:rPr>
      </w:pPr>
    </w:p>
    <w:p w:rsidR="002159C6" w:rsidRPr="003F6DFD" w:rsidRDefault="002159C6" w:rsidP="002159C6">
      <w:pPr>
        <w:pStyle w:val="PargrafodaLista"/>
        <w:ind w:left="0"/>
        <w:jc w:val="both"/>
        <w:rPr>
          <w:b/>
          <w:sz w:val="24"/>
          <w:szCs w:val="24"/>
        </w:rPr>
      </w:pPr>
      <w:r w:rsidRPr="003F6DFD">
        <w:rPr>
          <w:b/>
          <w:sz w:val="24"/>
          <w:szCs w:val="24"/>
        </w:rPr>
        <w:t xml:space="preserve">De acordo com os termos do Decreto nº 60.399 de 29 de Abril de 2014, Cap. IV Seção III Artigo nº 20, o prazo de resposta ao usuário é de 20 (vinte) dias corridos.  </w:t>
      </w:r>
    </w:p>
    <w:p w:rsidR="002159C6" w:rsidRPr="003F6DFD" w:rsidRDefault="002159C6" w:rsidP="002159C6">
      <w:pPr>
        <w:pStyle w:val="PargrafodaLista"/>
        <w:jc w:val="both"/>
        <w:rPr>
          <w:b/>
          <w:sz w:val="24"/>
          <w:szCs w:val="24"/>
        </w:rPr>
      </w:pPr>
    </w:p>
    <w:p w:rsidR="002159C6" w:rsidRPr="003F6DFD" w:rsidRDefault="002159C6" w:rsidP="002159C6">
      <w:pPr>
        <w:jc w:val="both"/>
        <w:rPr>
          <w:sz w:val="24"/>
          <w:szCs w:val="24"/>
        </w:rPr>
      </w:pPr>
    </w:p>
    <w:p w:rsidR="002159C6" w:rsidRPr="003F6DFD" w:rsidRDefault="002159C6" w:rsidP="002159C6">
      <w:pPr>
        <w:jc w:val="both"/>
        <w:rPr>
          <w:b/>
          <w:sz w:val="24"/>
          <w:szCs w:val="24"/>
        </w:rPr>
      </w:pPr>
      <w:r w:rsidRPr="003F6DFD">
        <w:rPr>
          <w:b/>
          <w:sz w:val="24"/>
          <w:szCs w:val="24"/>
        </w:rPr>
        <w:lastRenderedPageBreak/>
        <w:t>Horário de Atendimento:</w:t>
      </w:r>
    </w:p>
    <w:p w:rsidR="002159C6" w:rsidRPr="003F6DFD" w:rsidRDefault="002159C6" w:rsidP="002159C6">
      <w:pPr>
        <w:jc w:val="both"/>
        <w:rPr>
          <w:sz w:val="24"/>
          <w:szCs w:val="24"/>
        </w:rPr>
      </w:pPr>
      <w:r w:rsidRPr="003F6DFD">
        <w:rPr>
          <w:sz w:val="24"/>
          <w:szCs w:val="24"/>
        </w:rPr>
        <w:t>Segunda à Sexta – Feira: 07hs30min às 12hs30min e</w:t>
      </w:r>
    </w:p>
    <w:p w:rsidR="002159C6" w:rsidRPr="003F6DFD" w:rsidRDefault="002159C6" w:rsidP="002159C6">
      <w:pPr>
        <w:jc w:val="both"/>
        <w:rPr>
          <w:sz w:val="24"/>
          <w:szCs w:val="24"/>
        </w:rPr>
      </w:pPr>
      <w:r w:rsidRPr="003F6DFD">
        <w:rPr>
          <w:sz w:val="24"/>
          <w:szCs w:val="24"/>
        </w:rPr>
        <w:t xml:space="preserve">Das </w:t>
      </w:r>
      <w:proofErr w:type="gramStart"/>
      <w:r w:rsidRPr="003F6DFD">
        <w:rPr>
          <w:sz w:val="24"/>
          <w:szCs w:val="24"/>
        </w:rPr>
        <w:t>14:00</w:t>
      </w:r>
      <w:proofErr w:type="gramEnd"/>
      <w:r w:rsidRPr="003F6DFD">
        <w:rPr>
          <w:sz w:val="24"/>
          <w:szCs w:val="24"/>
        </w:rPr>
        <w:t>hs às 17:00hs.</w:t>
      </w:r>
    </w:p>
    <w:p w:rsidR="002159C6" w:rsidRPr="003F6DFD" w:rsidRDefault="002159C6" w:rsidP="002159C6">
      <w:pPr>
        <w:jc w:val="both"/>
        <w:rPr>
          <w:sz w:val="24"/>
          <w:szCs w:val="24"/>
        </w:rPr>
      </w:pPr>
    </w:p>
    <w:p w:rsidR="002159C6" w:rsidRPr="003F6DFD" w:rsidRDefault="002159C6" w:rsidP="002159C6">
      <w:pPr>
        <w:jc w:val="both"/>
        <w:rPr>
          <w:b/>
          <w:sz w:val="24"/>
          <w:szCs w:val="24"/>
        </w:rPr>
      </w:pPr>
      <w:r w:rsidRPr="003F6DFD">
        <w:rPr>
          <w:b/>
          <w:sz w:val="24"/>
          <w:szCs w:val="24"/>
        </w:rPr>
        <w:t xml:space="preserve">Contatos: </w:t>
      </w:r>
    </w:p>
    <w:p w:rsidR="002159C6" w:rsidRPr="003F6DFD" w:rsidRDefault="002159C6" w:rsidP="002159C6">
      <w:pPr>
        <w:jc w:val="both"/>
        <w:rPr>
          <w:sz w:val="24"/>
          <w:szCs w:val="24"/>
        </w:rPr>
      </w:pPr>
      <w:r w:rsidRPr="003F6DFD">
        <w:rPr>
          <w:b/>
          <w:sz w:val="24"/>
          <w:szCs w:val="24"/>
        </w:rPr>
        <w:t xml:space="preserve">Telefone: </w:t>
      </w:r>
      <w:r w:rsidRPr="003F6DFD">
        <w:rPr>
          <w:sz w:val="24"/>
          <w:szCs w:val="24"/>
        </w:rPr>
        <w:t>(18) 3519-4100 ramal 4123</w:t>
      </w:r>
    </w:p>
    <w:p w:rsidR="002159C6" w:rsidRPr="003F6DFD" w:rsidRDefault="002159C6" w:rsidP="002159C6">
      <w:pPr>
        <w:jc w:val="both"/>
        <w:rPr>
          <w:rStyle w:val="Hyperlink"/>
          <w:sz w:val="24"/>
          <w:szCs w:val="24"/>
        </w:rPr>
      </w:pPr>
      <w:r w:rsidRPr="003F6DFD">
        <w:rPr>
          <w:b/>
          <w:sz w:val="24"/>
          <w:szCs w:val="24"/>
        </w:rPr>
        <w:t>E-mail:</w:t>
      </w:r>
      <w:r w:rsidRPr="003F6DFD">
        <w:rPr>
          <w:sz w:val="24"/>
          <w:szCs w:val="24"/>
        </w:rPr>
        <w:t xml:space="preserve"> </w:t>
      </w:r>
      <w:hyperlink r:id="rId8" w:history="1">
        <w:r w:rsidRPr="003F6DFD">
          <w:rPr>
            <w:rStyle w:val="Hyperlink"/>
            <w:sz w:val="24"/>
            <w:szCs w:val="24"/>
          </w:rPr>
          <w:t>sau@amearacatuba.com</w:t>
        </w:r>
      </w:hyperlink>
    </w:p>
    <w:p w:rsidR="002159C6" w:rsidRPr="003F6DFD" w:rsidRDefault="002159C6" w:rsidP="002159C6">
      <w:pPr>
        <w:jc w:val="both"/>
        <w:rPr>
          <w:sz w:val="24"/>
          <w:szCs w:val="24"/>
        </w:rPr>
      </w:pPr>
    </w:p>
    <w:p w:rsidR="002159C6" w:rsidRPr="003F6DFD" w:rsidRDefault="002159C6" w:rsidP="002159C6">
      <w:pPr>
        <w:jc w:val="both"/>
        <w:rPr>
          <w:b/>
          <w:sz w:val="24"/>
          <w:szCs w:val="24"/>
        </w:rPr>
      </w:pPr>
      <w:r w:rsidRPr="003F6DFD">
        <w:rPr>
          <w:b/>
          <w:sz w:val="24"/>
          <w:szCs w:val="24"/>
        </w:rPr>
        <w:t>Responsável:</w:t>
      </w:r>
    </w:p>
    <w:p w:rsidR="002159C6" w:rsidRPr="003F6DFD" w:rsidRDefault="002159C6" w:rsidP="002159C6">
      <w:pPr>
        <w:jc w:val="both"/>
        <w:rPr>
          <w:sz w:val="24"/>
          <w:szCs w:val="24"/>
        </w:rPr>
      </w:pPr>
      <w:r w:rsidRPr="003F6DFD">
        <w:rPr>
          <w:sz w:val="24"/>
          <w:szCs w:val="24"/>
        </w:rPr>
        <w:t>Zilda Regina de Oliveira</w:t>
      </w:r>
    </w:p>
    <w:p w:rsidR="002159C6" w:rsidRPr="003F6DFD" w:rsidRDefault="002159C6" w:rsidP="002159C6">
      <w:pPr>
        <w:jc w:val="both"/>
        <w:rPr>
          <w:sz w:val="24"/>
          <w:szCs w:val="24"/>
        </w:rPr>
      </w:pPr>
      <w:r w:rsidRPr="003F6DFD">
        <w:rPr>
          <w:sz w:val="24"/>
          <w:szCs w:val="24"/>
        </w:rPr>
        <w:t xml:space="preserve">Catarina Andréa </w:t>
      </w:r>
      <w:proofErr w:type="spellStart"/>
      <w:r w:rsidRPr="003F6DFD">
        <w:rPr>
          <w:sz w:val="24"/>
          <w:szCs w:val="24"/>
        </w:rPr>
        <w:t>Lelis</w:t>
      </w:r>
      <w:proofErr w:type="spellEnd"/>
      <w:r w:rsidRPr="003F6DFD">
        <w:rPr>
          <w:sz w:val="24"/>
          <w:szCs w:val="24"/>
        </w:rPr>
        <w:t xml:space="preserve"> Damião Amorim</w:t>
      </w:r>
    </w:p>
    <w:p w:rsidR="002159C6" w:rsidRPr="003F6DFD" w:rsidRDefault="002159C6" w:rsidP="002159C6">
      <w:pPr>
        <w:jc w:val="both"/>
        <w:rPr>
          <w:b/>
          <w:sz w:val="24"/>
          <w:szCs w:val="24"/>
        </w:rPr>
      </w:pPr>
    </w:p>
    <w:p w:rsidR="002159C6" w:rsidRPr="003F6DFD" w:rsidRDefault="002159C6" w:rsidP="002159C6">
      <w:pPr>
        <w:jc w:val="both"/>
        <w:rPr>
          <w:b/>
          <w:sz w:val="24"/>
          <w:szCs w:val="24"/>
        </w:rPr>
      </w:pPr>
    </w:p>
    <w:p w:rsidR="002159C6" w:rsidRPr="003F6DFD" w:rsidRDefault="002159C6" w:rsidP="002159C6">
      <w:pPr>
        <w:jc w:val="both"/>
        <w:rPr>
          <w:b/>
          <w:sz w:val="24"/>
          <w:szCs w:val="24"/>
        </w:rPr>
      </w:pPr>
    </w:p>
    <w:p w:rsidR="001E4752" w:rsidRPr="003F6DFD" w:rsidRDefault="001E4752">
      <w:pPr>
        <w:rPr>
          <w:sz w:val="24"/>
          <w:szCs w:val="24"/>
        </w:rPr>
      </w:pPr>
    </w:p>
    <w:sectPr w:rsidR="001E4752" w:rsidRPr="003F6DFD" w:rsidSect="003B58B1">
      <w:headerReference w:type="default" r:id="rId9"/>
      <w:footerReference w:type="default" r:id="rId10"/>
      <w:pgSz w:w="11906" w:h="16838"/>
      <w:pgMar w:top="1417" w:right="1701" w:bottom="1417" w:left="1701" w:header="284"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06" w:rsidRDefault="007E3B06" w:rsidP="003B58B1">
      <w:pPr>
        <w:spacing w:after="0" w:line="240" w:lineRule="auto"/>
      </w:pPr>
      <w:r>
        <w:separator/>
      </w:r>
    </w:p>
  </w:endnote>
  <w:endnote w:type="continuationSeparator" w:id="0">
    <w:p w:rsidR="007E3B06" w:rsidRDefault="007E3B06" w:rsidP="003B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B1" w:rsidRDefault="003B58B1" w:rsidP="003B58B1">
    <w:pPr>
      <w:pStyle w:val="Rodap"/>
      <w:jc w:val="center"/>
    </w:pPr>
    <w:r>
      <w:rPr>
        <w:noProof/>
        <w:lang w:eastAsia="pt-BR"/>
      </w:rPr>
      <w:drawing>
        <wp:inline distT="0" distB="0" distL="0" distR="0" wp14:anchorId="0D431D09" wp14:editId="56A9F0D2">
          <wp:extent cx="5400040" cy="95758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9575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06" w:rsidRDefault="007E3B06" w:rsidP="003B58B1">
      <w:pPr>
        <w:spacing w:after="0" w:line="240" w:lineRule="auto"/>
      </w:pPr>
      <w:r>
        <w:separator/>
      </w:r>
    </w:p>
  </w:footnote>
  <w:footnote w:type="continuationSeparator" w:id="0">
    <w:p w:rsidR="007E3B06" w:rsidRDefault="007E3B06" w:rsidP="003B5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B1" w:rsidRDefault="002159C6" w:rsidP="002E7897">
    <w:pPr>
      <w:pStyle w:val="Cabealho"/>
      <w:ind w:left="-851"/>
    </w:pPr>
    <w:r>
      <w:rPr>
        <w:noProof/>
        <w:lang w:eastAsia="pt-BR"/>
      </w:rPr>
      <w:drawing>
        <wp:anchor distT="0" distB="0" distL="114300" distR="114300" simplePos="0" relativeHeight="251659264" behindDoc="0" locked="0" layoutInCell="1" allowOverlap="1">
          <wp:simplePos x="0" y="0"/>
          <wp:positionH relativeFrom="column">
            <wp:posOffset>4481195</wp:posOffset>
          </wp:positionH>
          <wp:positionV relativeFrom="paragraph">
            <wp:posOffset>-19050</wp:posOffset>
          </wp:positionV>
          <wp:extent cx="1432560" cy="624840"/>
          <wp:effectExtent l="0" t="0" r="0" b="3810"/>
          <wp:wrapNone/>
          <wp:docPr id="1" name="Imagem 1" descr="LOGO_am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m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624840"/>
                  </a:xfrm>
                  <a:prstGeom prst="rect">
                    <a:avLst/>
                  </a:prstGeom>
                  <a:noFill/>
                </pic:spPr>
              </pic:pic>
            </a:graphicData>
          </a:graphic>
          <wp14:sizeRelH relativeFrom="page">
            <wp14:pctWidth>0</wp14:pctWidth>
          </wp14:sizeRelH>
          <wp14:sizeRelV relativeFrom="page">
            <wp14:pctHeight>0</wp14:pctHeight>
          </wp14:sizeRelV>
        </wp:anchor>
      </w:drawing>
    </w:r>
    <w:r w:rsidR="003B58B1">
      <w:rPr>
        <w:noProof/>
        <w:lang w:eastAsia="pt-BR"/>
      </w:rPr>
      <w:drawing>
        <wp:inline distT="0" distB="0" distL="0" distR="0" wp14:anchorId="164DF9AF" wp14:editId="3302111E">
          <wp:extent cx="1311696" cy="604639"/>
          <wp:effectExtent l="0" t="0" r="3175" b="508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31393" cy="6137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CC8"/>
    <w:multiLevelType w:val="hybridMultilevel"/>
    <w:tmpl w:val="AB600C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97"/>
    <w:rsid w:val="001E4752"/>
    <w:rsid w:val="002159C6"/>
    <w:rsid w:val="002E7897"/>
    <w:rsid w:val="003510C8"/>
    <w:rsid w:val="003B58B1"/>
    <w:rsid w:val="003F6DFD"/>
    <w:rsid w:val="007E3B06"/>
    <w:rsid w:val="00871FDD"/>
    <w:rsid w:val="00C578AD"/>
    <w:rsid w:val="00D97A0A"/>
    <w:rsid w:val="00DB7BB9"/>
    <w:rsid w:val="00EF46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B58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8B1"/>
  </w:style>
  <w:style w:type="paragraph" w:styleId="Rodap">
    <w:name w:val="footer"/>
    <w:basedOn w:val="Normal"/>
    <w:link w:val="RodapChar"/>
    <w:uiPriority w:val="99"/>
    <w:unhideWhenUsed/>
    <w:rsid w:val="003B58B1"/>
    <w:pPr>
      <w:tabs>
        <w:tab w:val="center" w:pos="4252"/>
        <w:tab w:val="right" w:pos="8504"/>
      </w:tabs>
      <w:spacing w:after="0" w:line="240" w:lineRule="auto"/>
    </w:pPr>
  </w:style>
  <w:style w:type="character" w:customStyle="1" w:styleId="RodapChar">
    <w:name w:val="Rodapé Char"/>
    <w:basedOn w:val="Fontepargpadro"/>
    <w:link w:val="Rodap"/>
    <w:uiPriority w:val="99"/>
    <w:rsid w:val="003B58B1"/>
  </w:style>
  <w:style w:type="paragraph" w:styleId="Textodebalo">
    <w:name w:val="Balloon Text"/>
    <w:basedOn w:val="Normal"/>
    <w:link w:val="TextodebaloChar"/>
    <w:uiPriority w:val="99"/>
    <w:semiHidden/>
    <w:unhideWhenUsed/>
    <w:rsid w:val="00D97A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7A0A"/>
    <w:rPr>
      <w:rFonts w:ascii="Tahoma" w:hAnsi="Tahoma" w:cs="Tahoma"/>
      <w:sz w:val="16"/>
      <w:szCs w:val="16"/>
    </w:rPr>
  </w:style>
  <w:style w:type="character" w:styleId="Hyperlink">
    <w:name w:val="Hyperlink"/>
    <w:basedOn w:val="Fontepargpadro"/>
    <w:uiPriority w:val="99"/>
    <w:unhideWhenUsed/>
    <w:rsid w:val="002159C6"/>
    <w:rPr>
      <w:color w:val="0563C1"/>
      <w:u w:val="single"/>
    </w:rPr>
  </w:style>
  <w:style w:type="paragraph" w:styleId="PargrafodaLista">
    <w:name w:val="List Paragraph"/>
    <w:basedOn w:val="Normal"/>
    <w:uiPriority w:val="34"/>
    <w:qFormat/>
    <w:rsid w:val="00215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B58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8B1"/>
  </w:style>
  <w:style w:type="paragraph" w:styleId="Rodap">
    <w:name w:val="footer"/>
    <w:basedOn w:val="Normal"/>
    <w:link w:val="RodapChar"/>
    <w:uiPriority w:val="99"/>
    <w:unhideWhenUsed/>
    <w:rsid w:val="003B58B1"/>
    <w:pPr>
      <w:tabs>
        <w:tab w:val="center" w:pos="4252"/>
        <w:tab w:val="right" w:pos="8504"/>
      </w:tabs>
      <w:spacing w:after="0" w:line="240" w:lineRule="auto"/>
    </w:pPr>
  </w:style>
  <w:style w:type="character" w:customStyle="1" w:styleId="RodapChar">
    <w:name w:val="Rodapé Char"/>
    <w:basedOn w:val="Fontepargpadro"/>
    <w:link w:val="Rodap"/>
    <w:uiPriority w:val="99"/>
    <w:rsid w:val="003B58B1"/>
  </w:style>
  <w:style w:type="paragraph" w:styleId="Textodebalo">
    <w:name w:val="Balloon Text"/>
    <w:basedOn w:val="Normal"/>
    <w:link w:val="TextodebaloChar"/>
    <w:uiPriority w:val="99"/>
    <w:semiHidden/>
    <w:unhideWhenUsed/>
    <w:rsid w:val="00D97A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7A0A"/>
    <w:rPr>
      <w:rFonts w:ascii="Tahoma" w:hAnsi="Tahoma" w:cs="Tahoma"/>
      <w:sz w:val="16"/>
      <w:szCs w:val="16"/>
    </w:rPr>
  </w:style>
  <w:style w:type="character" w:styleId="Hyperlink">
    <w:name w:val="Hyperlink"/>
    <w:basedOn w:val="Fontepargpadro"/>
    <w:uiPriority w:val="99"/>
    <w:unhideWhenUsed/>
    <w:rsid w:val="002159C6"/>
    <w:rPr>
      <w:color w:val="0563C1"/>
      <w:u w:val="single"/>
    </w:rPr>
  </w:style>
  <w:style w:type="paragraph" w:styleId="PargrafodaLista">
    <w:name w:val="List Paragraph"/>
    <w:basedOn w:val="Normal"/>
    <w:uiPriority w:val="34"/>
    <w:qFormat/>
    <w:rsid w:val="00215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amearacatub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aldo\Desktop\Papel%20Timbrad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Papel Timbrado</Template>
  <TotalTime>3</TotalTime>
  <Pages>2</Pages>
  <Words>340</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Reinaldo Trindade</dc:creator>
  <cp:lastModifiedBy>Zilda Regina (SAU)</cp:lastModifiedBy>
  <cp:revision>5</cp:revision>
  <dcterms:created xsi:type="dcterms:W3CDTF">2021-08-30T13:09:00Z</dcterms:created>
  <dcterms:modified xsi:type="dcterms:W3CDTF">2021-08-30T13:13:00Z</dcterms:modified>
</cp:coreProperties>
</file>